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583" w:rsidRDefault="00BE6583" w:rsidP="00BE6583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</w:rPr>
      </w:pPr>
      <w:r w:rsidRPr="00BE6583">
        <w:rPr>
          <w:rFonts w:ascii="Times New Roman" w:hAnsi="Times New Roman" w:cs="Times New Roman"/>
          <w:b/>
          <w:sz w:val="24"/>
        </w:rPr>
        <w:t>Тема 4.</w:t>
      </w:r>
      <w:r w:rsidRPr="00BE6583">
        <w:rPr>
          <w:rFonts w:ascii="Times New Roman" w:hAnsi="Times New Roman" w:cs="Times New Roman"/>
          <w:sz w:val="24"/>
        </w:rPr>
        <w:t xml:space="preserve"> </w:t>
      </w:r>
      <w:r w:rsidRPr="00BE6583">
        <w:rPr>
          <w:rFonts w:ascii="Times New Roman" w:hAnsi="Times New Roman" w:cs="Times New Roman"/>
          <w:b/>
          <w:sz w:val="24"/>
        </w:rPr>
        <w:t>Меры пожарной безопасности в учебных заведениях.</w:t>
      </w:r>
    </w:p>
    <w:p w:rsidR="00C15E34" w:rsidRPr="00BE6583" w:rsidRDefault="00C15E34" w:rsidP="00BE6583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</w:rPr>
      </w:pPr>
    </w:p>
    <w:p w:rsidR="00BE6583" w:rsidRPr="00BE6583" w:rsidRDefault="00BE6583" w:rsidP="00BE6583">
      <w:pPr>
        <w:shd w:val="clear" w:color="auto" w:fill="F2F2F2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Основные причины возникновения пожаров в электроустановках</w:t>
      </w:r>
    </w:p>
    <w:p w:rsidR="00BE6583" w:rsidRPr="00BE6583" w:rsidRDefault="00BE6583" w:rsidP="00BE658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83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Пожар - неконтролируемое горение, причиняющее материальный ущерб, вред жизни и здоровью граждан, интересам общества и государства.</w:t>
      </w:r>
    </w:p>
    <w:p w:rsidR="00BE6583" w:rsidRPr="00BE6583" w:rsidRDefault="00BE6583" w:rsidP="00BE658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8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статистическим данным МЧС России основными причинами пожаров в России являются:</w:t>
      </w:r>
    </w:p>
    <w:p w:rsidR="00BE6583" w:rsidRPr="00BE6583" w:rsidRDefault="00BE6583" w:rsidP="00BE6583">
      <w:pPr>
        <w:numPr>
          <w:ilvl w:val="0"/>
          <w:numId w:val="1"/>
        </w:numPr>
        <w:shd w:val="clear" w:color="auto" w:fill="FFFFFF"/>
        <w:spacing w:after="0"/>
        <w:ind w:left="5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8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неосторожное обращение с огнем;</w:t>
      </w:r>
    </w:p>
    <w:p w:rsidR="00BE6583" w:rsidRPr="00BE6583" w:rsidRDefault="00BE6583" w:rsidP="00BE6583">
      <w:pPr>
        <w:numPr>
          <w:ilvl w:val="0"/>
          <w:numId w:val="1"/>
        </w:numPr>
        <w:shd w:val="clear" w:color="auto" w:fill="FFFFFF"/>
        <w:spacing w:after="0"/>
        <w:ind w:left="5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8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правил устройства и эксплуатации электрооборудования;</w:t>
      </w:r>
    </w:p>
    <w:p w:rsidR="00BE6583" w:rsidRPr="00BE6583" w:rsidRDefault="00BE6583" w:rsidP="00BE6583">
      <w:pPr>
        <w:numPr>
          <w:ilvl w:val="0"/>
          <w:numId w:val="1"/>
        </w:numPr>
        <w:shd w:val="clear" w:color="auto" w:fill="FFFFFF"/>
        <w:spacing w:after="0"/>
        <w:ind w:left="5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8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неисправность производственного оборудования, нарушение технологического процесса производства;</w:t>
      </w:r>
    </w:p>
    <w:p w:rsidR="00BE6583" w:rsidRPr="00BE6583" w:rsidRDefault="00BE6583" w:rsidP="00BE6583">
      <w:pPr>
        <w:numPr>
          <w:ilvl w:val="0"/>
          <w:numId w:val="1"/>
        </w:numPr>
        <w:shd w:val="clear" w:color="auto" w:fill="FFFFFF"/>
        <w:spacing w:after="0"/>
        <w:ind w:left="5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8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неосторожное обращение с огнем;</w:t>
      </w:r>
    </w:p>
    <w:p w:rsidR="00BE6583" w:rsidRPr="00BE6583" w:rsidRDefault="00BE6583" w:rsidP="00BE6583">
      <w:pPr>
        <w:numPr>
          <w:ilvl w:val="0"/>
          <w:numId w:val="1"/>
        </w:numPr>
        <w:shd w:val="clear" w:color="auto" w:fill="FFFFFF"/>
        <w:spacing w:after="0"/>
        <w:ind w:left="5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8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поджоги;</w:t>
      </w:r>
    </w:p>
    <w:p w:rsidR="00BE6583" w:rsidRPr="00BE6583" w:rsidRDefault="00BE6583" w:rsidP="00BE6583">
      <w:pPr>
        <w:numPr>
          <w:ilvl w:val="0"/>
          <w:numId w:val="1"/>
        </w:numPr>
        <w:shd w:val="clear" w:color="auto" w:fill="FFFFFF"/>
        <w:spacing w:after="0"/>
        <w:ind w:left="5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прочие причины.</w:t>
      </w:r>
    </w:p>
    <w:p w:rsidR="001B20EE" w:rsidRDefault="001B20EE" w:rsidP="00BE658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E6583" w:rsidRDefault="00BE6583" w:rsidP="00BE658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65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требования Правил противопожарного режима в Российской Федерации к общеобразовательным школам</w:t>
      </w:r>
    </w:p>
    <w:p w:rsidR="001B20EE" w:rsidRPr="00BE6583" w:rsidRDefault="001B20EE" w:rsidP="00BE658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583" w:rsidRPr="00BE6583" w:rsidRDefault="00BE6583" w:rsidP="00BE658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8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E65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Противопожарный режим</w:t>
      </w:r>
      <w:r w:rsidRPr="00BE6583">
        <w:rPr>
          <w:rFonts w:ascii="Times New Roman" w:eastAsia="Times New Roman" w:hAnsi="Times New Roman" w:cs="Times New Roman"/>
          <w:sz w:val="24"/>
          <w:szCs w:val="24"/>
          <w:lang w:eastAsia="ru-RU"/>
        </w:rPr>
        <w:t> - совокупность установленных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по пожарной безопасности требований пожарной безопасности, определяющих правила поведения людей, порядок организации производства и (или) содержания территорий, земельных участков, зданий, сооружений, помещений организаций и других объектов защиты в целях обеспечения пожарной безопасности.</w:t>
      </w:r>
    </w:p>
    <w:p w:rsidR="00BE6583" w:rsidRPr="00BE6583" w:rsidRDefault="00BE6583" w:rsidP="00BE658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Противопожарный режим в образовательном учреждении устанавливается распорядительным документом руководителя.</w:t>
      </w:r>
    </w:p>
    <w:p w:rsidR="00BE6583" w:rsidRPr="00BE6583" w:rsidRDefault="00BE6583" w:rsidP="00BE658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8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требованиям правил противопожарного режима в РФ в зданиях детских учреждений запрещается:</w:t>
      </w:r>
    </w:p>
    <w:p w:rsidR="00BE6583" w:rsidRPr="00BE6583" w:rsidRDefault="00BE6583" w:rsidP="00BE6583">
      <w:pPr>
        <w:numPr>
          <w:ilvl w:val="0"/>
          <w:numId w:val="3"/>
        </w:numPr>
        <w:shd w:val="clear" w:color="auto" w:fill="FFFFFF"/>
        <w:spacing w:after="0"/>
        <w:ind w:left="5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83">
        <w:rPr>
          <w:rFonts w:ascii="Times New Roman" w:eastAsia="Times New Roman" w:hAnsi="Times New Roman" w:cs="Times New Roman"/>
          <w:sz w:val="24"/>
          <w:szCs w:val="24"/>
          <w:lang w:eastAsia="ru-RU"/>
        </w:rPr>
        <w:t> хранить и применять на чердаках, в подвалах и цокольных этажах, а также под свайным пространством зданий легковоспламеняющиеся и горючие жидкости, порох, взрывчатые вещества, пиротехнические изделия, баллоны с горючими газами, товары в аэрозольной упаковке и другие пожаровзрывоопасные вещества и материалы, кроме случаев, предусмотренных нормативными документами по пожарной безопасности в сфере технического регулирования;</w:t>
      </w:r>
    </w:p>
    <w:p w:rsidR="00BE6583" w:rsidRPr="00BE6583" w:rsidRDefault="00BE6583" w:rsidP="00BE6583">
      <w:pPr>
        <w:numPr>
          <w:ilvl w:val="0"/>
          <w:numId w:val="3"/>
        </w:numPr>
        <w:shd w:val="clear" w:color="auto" w:fill="FFFFFF"/>
        <w:spacing w:after="0"/>
        <w:ind w:left="5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83">
        <w:rPr>
          <w:rFonts w:ascii="Times New Roman" w:eastAsia="Times New Roman" w:hAnsi="Times New Roman" w:cs="Times New Roman"/>
          <w:sz w:val="24"/>
          <w:szCs w:val="24"/>
          <w:lang w:eastAsia="ru-RU"/>
        </w:rPr>
        <w:t> использовать чердаки, технические этажи, вентиляционные камеры и другие технические помещения для организации производственных участков, мастерских, а также для хранения продукции, оборудования, мебели и других предметов;</w:t>
      </w:r>
    </w:p>
    <w:p w:rsidR="00BE6583" w:rsidRPr="00BE6583" w:rsidRDefault="00BE6583" w:rsidP="00BE6583">
      <w:pPr>
        <w:numPr>
          <w:ilvl w:val="0"/>
          <w:numId w:val="3"/>
        </w:numPr>
        <w:shd w:val="clear" w:color="auto" w:fill="FFFFFF"/>
        <w:spacing w:after="0"/>
        <w:ind w:left="5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83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размещать и эксплуатировать в лифтовых холлах кладовые, киоски, ларьки и другие подобные помещения, а также хранить горючие материалы;</w:t>
      </w:r>
    </w:p>
    <w:p w:rsidR="00BE6583" w:rsidRPr="00BE6583" w:rsidRDefault="00BE6583" w:rsidP="00BE6583">
      <w:pPr>
        <w:numPr>
          <w:ilvl w:val="0"/>
          <w:numId w:val="3"/>
        </w:numPr>
        <w:shd w:val="clear" w:color="auto" w:fill="FFFFFF"/>
        <w:spacing w:after="0"/>
        <w:ind w:left="5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83">
        <w:rPr>
          <w:rFonts w:ascii="Times New Roman" w:eastAsia="Times New Roman" w:hAnsi="Times New Roman" w:cs="Times New Roman"/>
          <w:sz w:val="24"/>
          <w:szCs w:val="24"/>
          <w:lang w:eastAsia="ru-RU"/>
        </w:rPr>
        <w:t> снимать предусмотренные проектной документацией двери эвакуационных выходов из поэтажных коридоров, холлов, фойе, тамбуров и лестничных клеток, другие двери, препятствующие распространению опасных факторов пожара на путях эвакуации;</w:t>
      </w:r>
    </w:p>
    <w:p w:rsidR="00BE6583" w:rsidRPr="00BE6583" w:rsidRDefault="00BE6583" w:rsidP="00BE6583">
      <w:pPr>
        <w:numPr>
          <w:ilvl w:val="0"/>
          <w:numId w:val="3"/>
        </w:numPr>
        <w:shd w:val="clear" w:color="auto" w:fill="FFFFFF"/>
        <w:spacing w:after="0"/>
        <w:ind w:left="5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83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размещать мебель, оборудование и другие предметы на подходах к пожарным кранам внутреннего противопожарного водопровода и первичным средствам пожаротушения, у дверей эвакуационных выходов, люков на балконах и лоджиях, в переходах между секциями и выходами на наружные эвакуационные лестницы;</w:t>
      </w:r>
    </w:p>
    <w:p w:rsidR="00BE6583" w:rsidRPr="00BE6583" w:rsidRDefault="00BE6583" w:rsidP="00BE6583">
      <w:pPr>
        <w:numPr>
          <w:ilvl w:val="0"/>
          <w:numId w:val="3"/>
        </w:numPr>
        <w:shd w:val="clear" w:color="auto" w:fill="FFFFFF"/>
        <w:spacing w:after="0"/>
        <w:ind w:left="5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83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проводить уборку помещений и стирку одежды с применением бензина, керосина и других легковоспламеняющихся и горючих жидкостей, а также производить отогревание замерзших труб паяльными лампами и другими способами с применением открытого огня;</w:t>
      </w:r>
    </w:p>
    <w:p w:rsidR="00BE6583" w:rsidRPr="00BE6583" w:rsidRDefault="00BE6583" w:rsidP="00BE6583">
      <w:pPr>
        <w:numPr>
          <w:ilvl w:val="0"/>
          <w:numId w:val="3"/>
        </w:numPr>
        <w:shd w:val="clear" w:color="auto" w:fill="FFFFFF"/>
        <w:spacing w:after="0"/>
        <w:ind w:left="5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остеклять балконы, лоджии и галереи, ведущие к незадымляемым лестничным клеткам;</w:t>
      </w:r>
    </w:p>
    <w:p w:rsidR="00BE6583" w:rsidRPr="00BE6583" w:rsidRDefault="00BE6583" w:rsidP="00BE6583">
      <w:pPr>
        <w:numPr>
          <w:ilvl w:val="0"/>
          <w:numId w:val="3"/>
        </w:numPr>
        <w:shd w:val="clear" w:color="auto" w:fill="FFFFFF"/>
        <w:spacing w:after="0"/>
        <w:ind w:left="5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83">
        <w:rPr>
          <w:rFonts w:ascii="Times New Roman" w:eastAsia="Times New Roman" w:hAnsi="Times New Roman" w:cs="Times New Roman"/>
          <w:sz w:val="24"/>
          <w:szCs w:val="24"/>
          <w:lang w:eastAsia="ru-RU"/>
        </w:rPr>
        <w:t> устраивать на лестничных клетках и в поэтажных коридорах кладовые и другие подсобные помещения, а также хранить под лестничными маршами и на лестничных площадках вещи, мебель и другие горючие материалы;</w:t>
      </w:r>
    </w:p>
    <w:p w:rsidR="00BE6583" w:rsidRPr="00BE6583" w:rsidRDefault="00BE6583" w:rsidP="00BE6583">
      <w:pPr>
        <w:numPr>
          <w:ilvl w:val="0"/>
          <w:numId w:val="3"/>
        </w:numPr>
        <w:shd w:val="clear" w:color="auto" w:fill="FFFFFF"/>
        <w:spacing w:after="0"/>
        <w:ind w:left="5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83">
        <w:rPr>
          <w:rFonts w:ascii="Times New Roman" w:eastAsia="Times New Roman" w:hAnsi="Times New Roman" w:cs="Times New Roman"/>
          <w:sz w:val="24"/>
          <w:szCs w:val="24"/>
          <w:lang w:eastAsia="ru-RU"/>
        </w:rPr>
        <w:t> устанавливать на лестничных клетках внешние блоки кондиционеров;</w:t>
      </w:r>
    </w:p>
    <w:p w:rsidR="00BE6583" w:rsidRPr="00BE6583" w:rsidRDefault="00BE6583" w:rsidP="00BE6583">
      <w:pPr>
        <w:numPr>
          <w:ilvl w:val="0"/>
          <w:numId w:val="3"/>
        </w:numPr>
        <w:shd w:val="clear" w:color="auto" w:fill="FFFFFF"/>
        <w:spacing w:after="0"/>
        <w:ind w:left="5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83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загромождать и закрывать проходы к местам крепления спасательных устройств;</w:t>
      </w:r>
    </w:p>
    <w:p w:rsidR="00BE6583" w:rsidRPr="00BE6583" w:rsidRDefault="00BE6583" w:rsidP="00BE6583">
      <w:pPr>
        <w:numPr>
          <w:ilvl w:val="0"/>
          <w:numId w:val="3"/>
        </w:numPr>
        <w:shd w:val="clear" w:color="auto" w:fill="FFFFFF"/>
        <w:spacing w:after="0"/>
        <w:ind w:left="5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83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изменять (без проведения в установленном законодательством Российской Федерации о градостроительной деятельности и законодательством Российской Федерации о пожарной безопасности порядке экспертизы проектной документации) предусмотренный документацией класс функциональной пожарной опасности зданий (сооружения, пожарные отсеки и части зданий, сооружений - помещения или группы помещений, функционально связанные между собой).</w:t>
      </w:r>
    </w:p>
    <w:p w:rsidR="00BE6583" w:rsidRPr="00BE6583" w:rsidRDefault="00BE6583" w:rsidP="00BE658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Приямки у оконных проемов подвальных и цокольных этажей зданий (сооружений) должны быть очищены от мусора и посторонних предметов.</w:t>
      </w:r>
    </w:p>
    <w:p w:rsidR="00BE6583" w:rsidRPr="00BE6583" w:rsidRDefault="00BE6583" w:rsidP="00BE658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эксплуатации эвакуационных путей и выходов руководитель организации обеспечивает соблюдение проектных решений и требований нормативных документов по пожарной безопасности (в том числе по освещенности, количеству, размерам и объемно-планировочным решениям эвакуационных путей и выходов, а также по наличию на путях эвакуации знаков пожарной безопасности).</w:t>
      </w:r>
    </w:p>
    <w:p w:rsidR="00BE6583" w:rsidRPr="00BE6583" w:rsidRDefault="00BE6583" w:rsidP="00BE658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8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Запоры на дверях эвакуационных выходов должны обеспечивать возможность их свободного открывания изнутри без ключа.</w:t>
      </w:r>
    </w:p>
    <w:p w:rsidR="00BE6583" w:rsidRPr="00BE6583" w:rsidRDefault="00BE6583" w:rsidP="00BE658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эксплуатации эвакуационных путей, эвакуационных и аварийных выходов запрещается:</w:t>
      </w:r>
    </w:p>
    <w:p w:rsidR="00BE6583" w:rsidRPr="00BE6583" w:rsidRDefault="00BE6583" w:rsidP="00BE658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83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устраивать на путях эвакуации пороги (за исключением порогов в дверных проемах), устанавливать раздвижные и подъемно-опускные двери и ворота без возможности вручную открыть их изнутри и заблокировать в открытом состоянии, вращающиеся двери и турникеты, а также другие устройства, препятствующие свободной эвакуации людей, при отсутствии иных (дублирующих) путей эвакуации либо при отсутствии технических решений, позволяющих вручную открыть и заблокировать в открытом состоянии указанные устройства. Допускается в дополнение к ручному способу применение автоматического или дистанционного способа открывания и блокирования устройств;</w:t>
      </w:r>
    </w:p>
    <w:p w:rsidR="00BE6583" w:rsidRPr="00BE6583" w:rsidRDefault="00BE6583" w:rsidP="00BE658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83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размещать (устанавливать) на путях эвакуации и эвакуационных выходах (в том числе в проходах, коридорах, тамбурах, на галереях, в лифтовых холлах, на лестничных площадках, маршах лестниц, в дверных проемах, эвакуационных люках) различные материалы, изделия, оборудование, производственные отходы, мусор и другие предметы, а также блокировать двери эвакуационных выходов;</w:t>
      </w:r>
    </w:p>
    <w:p w:rsidR="00BE6583" w:rsidRPr="00BE6583" w:rsidRDefault="00BE6583" w:rsidP="00BE658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83">
        <w:rPr>
          <w:rFonts w:ascii="Times New Roman" w:eastAsia="Times New Roman" w:hAnsi="Times New Roman" w:cs="Times New Roman"/>
          <w:sz w:val="24"/>
          <w:szCs w:val="24"/>
          <w:lang w:eastAsia="ru-RU"/>
        </w:rPr>
        <w:t>в) устраивать в тамбурах выходов (за исключением квартир и индивидуальных жилых домов) сушилки и вешалки для одежды, гардеробы, а также хранить (в том числе временно) инвентарь и материалы;</w:t>
      </w:r>
    </w:p>
    <w:p w:rsidR="00BE6583" w:rsidRPr="00BE6583" w:rsidRDefault="00BE6583" w:rsidP="00BE658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83">
        <w:rPr>
          <w:rFonts w:ascii="Times New Roman" w:eastAsia="Times New Roman" w:hAnsi="Times New Roman" w:cs="Times New Roman"/>
          <w:sz w:val="24"/>
          <w:szCs w:val="24"/>
          <w:lang w:eastAsia="ru-RU"/>
        </w:rPr>
        <w:t>г) фиксировать самозакрывающиеся двери лестничных клеток, коридоров, холлов и тамбуров в открытом положении (если для этих целей не используются устройства, автоматически срабатывающие при пожаре), а также снимать их;</w:t>
      </w:r>
    </w:p>
    <w:p w:rsidR="00BE6583" w:rsidRPr="00BE6583" w:rsidRDefault="00BE6583" w:rsidP="00BE658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83">
        <w:rPr>
          <w:rFonts w:ascii="Times New Roman" w:eastAsia="Times New Roman" w:hAnsi="Times New Roman" w:cs="Times New Roman"/>
          <w:sz w:val="24"/>
          <w:szCs w:val="24"/>
          <w:lang w:eastAsia="ru-RU"/>
        </w:rPr>
        <w:t>д) закрывать жалюзи или остеклять переходы воздушных зон в незадымляемых лестничных клетках;</w:t>
      </w:r>
    </w:p>
    <w:p w:rsidR="00BE6583" w:rsidRPr="00BE6583" w:rsidRDefault="00BE6583" w:rsidP="00BE658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83">
        <w:rPr>
          <w:rFonts w:ascii="Times New Roman" w:eastAsia="Times New Roman" w:hAnsi="Times New Roman" w:cs="Times New Roman"/>
          <w:sz w:val="24"/>
          <w:szCs w:val="24"/>
          <w:lang w:eastAsia="ru-RU"/>
        </w:rPr>
        <w:t>е) заменять армированное стекло обычным в остеклении дверей и фрамуг;</w:t>
      </w:r>
    </w:p>
    <w:p w:rsidR="00BE6583" w:rsidRPr="00BE6583" w:rsidRDefault="00BE6583" w:rsidP="00BE658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83">
        <w:rPr>
          <w:rFonts w:ascii="Times New Roman" w:eastAsia="Times New Roman" w:hAnsi="Times New Roman" w:cs="Times New Roman"/>
          <w:sz w:val="24"/>
          <w:szCs w:val="24"/>
          <w:lang w:eastAsia="ru-RU"/>
        </w:rPr>
        <w:t>ж) изменять направление открывания дверей, за исключением дверей, открывание которых не нормируется или к которым предъявляются иные требования в соответствии с нормативными правовыми актами.</w:t>
      </w:r>
    </w:p>
    <w:p w:rsidR="00BE6583" w:rsidRPr="00BE6583" w:rsidRDefault="00BE6583" w:rsidP="00BE658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расстановке в помещениях технологического, выставочного и другого оборудования необходимо обеспечивать наличие проходов к путям эвакуации и эвакуационным выходам.</w:t>
      </w:r>
    </w:p>
    <w:p w:rsidR="00BE6583" w:rsidRPr="00BE6583" w:rsidRDefault="00BE6583" w:rsidP="00BE658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Руководитель организации обеспечивает исправное состояние механизмов для самозакрывания противопожарных дверей.</w:t>
      </w:r>
    </w:p>
    <w:p w:rsidR="00BE6583" w:rsidRPr="00BE6583" w:rsidRDefault="00BE6583" w:rsidP="00BE658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эксплуатации электрооборудования запрещается:</w:t>
      </w:r>
    </w:p>
    <w:p w:rsidR="00BE6583" w:rsidRPr="00BE6583" w:rsidRDefault="00BE6583" w:rsidP="00BE658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83">
        <w:rPr>
          <w:rFonts w:ascii="Times New Roman" w:eastAsia="Times New Roman" w:hAnsi="Times New Roman" w:cs="Times New Roman"/>
          <w:sz w:val="24"/>
          <w:szCs w:val="24"/>
          <w:lang w:eastAsia="ru-RU"/>
        </w:rPr>
        <w:t>а) эксплуатировать электропровода и кабели с видимыми нарушениями изоляции;</w:t>
      </w:r>
    </w:p>
    <w:p w:rsidR="00BE6583" w:rsidRPr="00BE6583" w:rsidRDefault="00BE6583" w:rsidP="00BE658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83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пользоваться розетками, рубильниками, другими электроустановочными изделиями с повреждениями;</w:t>
      </w:r>
    </w:p>
    <w:p w:rsidR="00BE6583" w:rsidRPr="00BE6583" w:rsidRDefault="00BE6583" w:rsidP="00BE658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83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обертывать электролампы и светильники бумагой, тканью и другими горючими материалами, а также эксплуатировать светильники со снятыми колпаками (рассеивателями), предусмотренными конструкцией светильника;</w:t>
      </w:r>
    </w:p>
    <w:p w:rsidR="00BE6583" w:rsidRPr="00BE6583" w:rsidRDefault="00BE6583" w:rsidP="00BE658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83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пользоваться электроутюгами, электроплитками, электрочайниками и другими электронагревательными приборами, не имеющими устройств тепловой защиты, а также при отсутствии или неисправности терморегуляторов, предусмотренных конструкцией;</w:t>
      </w:r>
    </w:p>
    <w:p w:rsidR="00BE6583" w:rsidRPr="00BE6583" w:rsidRDefault="00BE6583" w:rsidP="00BE658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83">
        <w:rPr>
          <w:rFonts w:ascii="Times New Roman" w:eastAsia="Times New Roman" w:hAnsi="Times New Roman" w:cs="Times New Roman"/>
          <w:sz w:val="24"/>
          <w:szCs w:val="24"/>
          <w:lang w:eastAsia="ru-RU"/>
        </w:rPr>
        <w:t>д) применять нестандартные (самодельные) электронагревательные приборы и использовать несертифицированные аппараты защиты электрических цепей;</w:t>
      </w:r>
    </w:p>
    <w:p w:rsidR="00BE6583" w:rsidRPr="00BE6583" w:rsidRDefault="00BE6583" w:rsidP="00BE658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83">
        <w:rPr>
          <w:rFonts w:ascii="Times New Roman" w:eastAsia="Times New Roman" w:hAnsi="Times New Roman" w:cs="Times New Roman"/>
          <w:sz w:val="24"/>
          <w:szCs w:val="24"/>
          <w:lang w:eastAsia="ru-RU"/>
        </w:rPr>
        <w:t>е) оставлять без присмотра включенными в электрическую сеть электронагревательные приборы, а также другие бытовые электроприборы, в том числе находящиеся в режиме ожидания, за исключением электроприборов, которые могут и (или) должны находиться в круглосуточном режиме работы в соответствии с инструкцией завода-изготовителя;</w:t>
      </w:r>
    </w:p>
    <w:p w:rsidR="00BE6583" w:rsidRPr="00BE6583" w:rsidRDefault="00BE6583" w:rsidP="00BE658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83">
        <w:rPr>
          <w:rFonts w:ascii="Times New Roman" w:eastAsia="Times New Roman" w:hAnsi="Times New Roman" w:cs="Times New Roman"/>
          <w:sz w:val="24"/>
          <w:szCs w:val="24"/>
          <w:lang w:eastAsia="ru-RU"/>
        </w:rPr>
        <w:t>ж) размещать (складировать) в электрощитовых (у электрощитов), у электродвигателей и пусковой аппаратуры горючие (в том числе легковоспламеняющиеся) вещества и материалы;</w:t>
      </w:r>
    </w:p>
    <w:p w:rsidR="00BE6583" w:rsidRPr="00BE6583" w:rsidRDefault="00BE6583" w:rsidP="00BE658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83">
        <w:rPr>
          <w:rFonts w:ascii="Times New Roman" w:eastAsia="Times New Roman" w:hAnsi="Times New Roman" w:cs="Times New Roman"/>
          <w:sz w:val="24"/>
          <w:szCs w:val="24"/>
          <w:lang w:eastAsia="ru-RU"/>
        </w:rPr>
        <w:t>з) при проведении аварийных и других строительно-монтажных и реставрационных работ использовать временную электропроводку, включая удлинители, сетевые фильтры, не предназначенные по своим характеристикам для питания применяемых электроприборов.</w:t>
      </w:r>
    </w:p>
    <w:p w:rsidR="00BE6583" w:rsidRDefault="00BE6583" w:rsidP="00BE658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8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организации обеспечивает исправное состояние знаков пожарной безопасности, в том числе обозначающих пути эвакуации и эвакуационные выходы (рис. 2).</w:t>
      </w:r>
    </w:p>
    <w:p w:rsidR="001B20EE" w:rsidRPr="00BE6583" w:rsidRDefault="001B20EE" w:rsidP="001B20EE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противопожарного режима в РФ устанавливают ряд специальных требований применительно к образовательным учреждениям (глава V Правил).</w:t>
      </w:r>
    </w:p>
    <w:p w:rsidR="001B20EE" w:rsidRPr="00BE6583" w:rsidRDefault="001B20EE" w:rsidP="001B20EE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8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 проводить работы на опытных (экспериментальных) установках, связанных с применением пожаровзрывоопасных и пожароопасных веществ и материалов, не принятых в эксплуатацию в установленном порядке руководителем организации.</w:t>
      </w:r>
    </w:p>
    <w:p w:rsidR="001B20EE" w:rsidRPr="00BE6583" w:rsidRDefault="001B20EE" w:rsidP="001B20EE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8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(ответственный исполнитель) экспериментальных исследований обязан принять необходимые меры пожарной безопасности при их проведении, предусмотренные инструкцией.</w:t>
      </w:r>
    </w:p>
    <w:p w:rsidR="001B20EE" w:rsidRPr="00BE6583" w:rsidRDefault="001B20EE" w:rsidP="001B20EE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8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помещениях, предназначенных для проведения опытов (экспериментов) с применением легковоспламеняющихся и горючих жидкостей, допускается их хранение в количествах, не превышающих сменную потребность, в соответствии с нормами потребления для конкретных установок. Доставка указанных жидкостей в помещения производится в закрытой таре.</w:t>
      </w:r>
    </w:p>
    <w:p w:rsidR="001B20EE" w:rsidRPr="00BE6583" w:rsidRDefault="001B20EE" w:rsidP="001B20EE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8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 проводить работы в вытяжном шкафу, если в нем находятся вещества, материалы и оборудование, не относящиеся к выполняемым операциям, а также при его неисправности и отключенной системе вентиляции.</w:t>
      </w:r>
    </w:p>
    <w:p w:rsidR="001B20EE" w:rsidRPr="00BE6583" w:rsidRDefault="001B20EE" w:rsidP="001B20EE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83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Бортики, предотвращающие стекание жидкостей со столов, должны быть исправными.</w:t>
      </w:r>
    </w:p>
    <w:p w:rsidR="001B20EE" w:rsidRPr="00BE6583" w:rsidRDefault="001B20EE" w:rsidP="001B20EE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8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организации по окончании рабочего дня организует сбор в специальную закрытую тару и удаление из лаборатории для дальнейшей утилизации отработанных легковоспламеняющихся и горючих жидкостей.</w:t>
      </w:r>
    </w:p>
    <w:p w:rsidR="001B20EE" w:rsidRPr="00BE6583" w:rsidRDefault="001B20EE" w:rsidP="001B20EE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8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 сливать легковоспламеняющиеся и горючие жидкости в канализацию.</w:t>
      </w:r>
    </w:p>
    <w:p w:rsidR="001B20EE" w:rsidRPr="00BE6583" w:rsidRDefault="001B20EE" w:rsidP="001B20EE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8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 исполнитель после окончания экспериментальных исследований обеспечивает промывку пожаробезопасными растворами (составами) сосудов, в которых проводились работы с легковоспламеняющимися и горючими жидкостями.</w:t>
      </w:r>
    </w:p>
    <w:p w:rsidR="001B20EE" w:rsidRPr="00BE6583" w:rsidRDefault="001B20EE" w:rsidP="001B20EE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учебных классах и кабинетах следует размещать только необходимую для обеспечения учебного процесса мебель, а также приборы, модели, принадлежности, пособия и другие предметы, которые хранятся в шкафах, на стеллажах или стационарно установленных стойках.</w:t>
      </w:r>
    </w:p>
    <w:p w:rsidR="001B20EE" w:rsidRPr="00BE6583" w:rsidRDefault="001B20EE" w:rsidP="001B20EE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8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 увеличивать по отношению к количеству, предусмотренному проектом, по которому построено здание, число парт (столов) в учебных классах и кабинетах.</w:t>
      </w:r>
    </w:p>
    <w:p w:rsidR="001B20EE" w:rsidRPr="00BE6583" w:rsidRDefault="001B20EE" w:rsidP="001B20EE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8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образовательного учреждения организует проведение с учащимися и студентами занятия (беседы) по изучению соответствующих требований пожарной безопасности.</w:t>
      </w:r>
    </w:p>
    <w:p w:rsidR="001B20EE" w:rsidRPr="00BE6583" w:rsidRDefault="001B20EE" w:rsidP="001B20EE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 по окончании занятий убирает все пожароопасные и пожаровзрывоопасные вещества и материалы в помещения, оборудованные для их временного хранения.</w:t>
      </w:r>
    </w:p>
    <w:p w:rsidR="001B20EE" w:rsidRPr="00BE6583" w:rsidRDefault="001B20EE" w:rsidP="001B20EE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1B20EE" w:rsidRPr="00BE6583" w:rsidRDefault="001B20EE" w:rsidP="00BE658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583" w:rsidRPr="00BE6583" w:rsidRDefault="00BE6583" w:rsidP="00BE658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23436</wp:posOffset>
            </wp:positionH>
            <wp:positionV relativeFrom="paragraph">
              <wp:posOffset>5405</wp:posOffset>
            </wp:positionV>
            <wp:extent cx="6050871" cy="4593265"/>
            <wp:effectExtent l="19050" t="0" r="7029" b="0"/>
            <wp:wrapTight wrapText="bothSides">
              <wp:wrapPolygon edited="0">
                <wp:start x="-68" y="0"/>
                <wp:lineTo x="-68" y="21500"/>
                <wp:lineTo x="21625" y="21500"/>
                <wp:lineTo x="21625" y="0"/>
                <wp:lineTo x="-68" y="0"/>
              </wp:wrapPolygon>
            </wp:wrapTight>
            <wp:docPr id="2" name="Рисунок 2" descr="https://propb.ru/upload/medialibrary/6fe/057/content-im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ropb.ru/upload/medialibrary/6fe/057/content-im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871" cy="4593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6583" w:rsidRPr="00BE6583" w:rsidRDefault="00BE6583" w:rsidP="00BE658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83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2. Эвакуационные знаки.</w:t>
      </w:r>
    </w:p>
    <w:p w:rsidR="00BE6583" w:rsidRPr="00BE6583" w:rsidRDefault="00BE6583" w:rsidP="00BE658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8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E6583" w:rsidRPr="00BE6583" w:rsidRDefault="00BE6583" w:rsidP="00BE658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противопожарного режима в РФ устанавливают ряд специальных требований применительно к образовательным учреждениям (глава V Правил).</w:t>
      </w:r>
    </w:p>
    <w:p w:rsidR="00BE6583" w:rsidRPr="00BE6583" w:rsidRDefault="00BE6583" w:rsidP="00BE658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8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 проводить работы на опытных (экспериментальных) установках, связанных с применением пожаровзрывоопасных и пожароопасных веществ и материалов, не принятых в эксплуатацию в установленном порядке руководителем организации.</w:t>
      </w:r>
    </w:p>
    <w:p w:rsidR="00BE6583" w:rsidRPr="00BE6583" w:rsidRDefault="00BE6583" w:rsidP="00BE658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8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(ответственный исполнитель) экспериментальных исследований обязан принять необходимые меры пожарной безопасности при их проведении, предусмотренные инструкцией.</w:t>
      </w:r>
    </w:p>
    <w:p w:rsidR="00BE6583" w:rsidRPr="00BE6583" w:rsidRDefault="00BE6583" w:rsidP="00BE658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помещениях, предназначенных для проведения опытов (экспериментов) с применением легковоспламеняющихся и горючих жидкостей, допускается их хранение в количествах, не превышающих сменную потребность, в соответствии с нормами потребления для конкретных установок. Доставка указанных жидкостей в помещения производится в закрытой таре.</w:t>
      </w:r>
    </w:p>
    <w:p w:rsidR="00BE6583" w:rsidRPr="00BE6583" w:rsidRDefault="00BE6583" w:rsidP="00BE658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8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 проводить работы в вытяжном шкафу, если в нем находятся вещества, материалы и оборудование, не относящиеся к выполняемым операциям, а также при его неисправности и отключенной системе вентиляции.</w:t>
      </w:r>
    </w:p>
    <w:p w:rsidR="00BE6583" w:rsidRPr="00BE6583" w:rsidRDefault="00BE6583" w:rsidP="00BE658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83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Бортики, предотвращающие стекание жидкостей со столов, должны быть исправными.</w:t>
      </w:r>
    </w:p>
    <w:p w:rsidR="00BE6583" w:rsidRPr="00BE6583" w:rsidRDefault="00BE6583" w:rsidP="00BE658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8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организации по окончании рабочего дня организует сбор в специальную закрытую тару и удаление из лаборатории для дальнейшей утилизации отработанных легковоспламеняющихся и горючих жидкостей.</w:t>
      </w:r>
    </w:p>
    <w:p w:rsidR="00BE6583" w:rsidRPr="00BE6583" w:rsidRDefault="00BE6583" w:rsidP="00BE658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8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 сливать легковоспламеняющиеся и горючие жидкости в канализацию.</w:t>
      </w:r>
    </w:p>
    <w:p w:rsidR="00BE6583" w:rsidRPr="00BE6583" w:rsidRDefault="00BE6583" w:rsidP="00BE658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8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 исполнитель после окончания экспериментальных исследований обеспечивает промывку пожаробезопасными растворами (составами) сосудов, в которых проводились работы с легковоспламеняющимися и горючими жидкостями.</w:t>
      </w:r>
    </w:p>
    <w:p w:rsidR="00BE6583" w:rsidRPr="00BE6583" w:rsidRDefault="00BE6583" w:rsidP="00BE658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83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учебных классах и кабинетах следует размещать только необходимую для обеспечения учебного процесса мебель, а также приборы, модели, принадлежности, пособия и другие предметы, которые хранятся в шкафах, на стеллажах или стационарно установленных стойках.</w:t>
      </w:r>
    </w:p>
    <w:p w:rsidR="00BE6583" w:rsidRPr="00BE6583" w:rsidRDefault="00BE6583" w:rsidP="00BE658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8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 увеличивать по отношению к количеству, предусмотренному проектом, по которому построено здание, число парт (столов) в учебных классах и кабинетах.</w:t>
      </w:r>
    </w:p>
    <w:p w:rsidR="00BE6583" w:rsidRPr="00BE6583" w:rsidRDefault="00BE6583" w:rsidP="00BE658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8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образовательного учреждения организует проведение с учащимися и студентами занятия (беседы) по изучению соответствующих требований пожарной безопасности.</w:t>
      </w:r>
    </w:p>
    <w:p w:rsidR="00BE6583" w:rsidRPr="00BE6583" w:rsidRDefault="00BE6583" w:rsidP="00BE658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 по окончании занятий убирает все пожароопасные и пожаровзрывоопасные вещества и материалы в помещения, оборудованные для их временного хранения.</w:t>
      </w:r>
    </w:p>
    <w:p w:rsidR="00BE6583" w:rsidRPr="00BE6583" w:rsidRDefault="00BE6583" w:rsidP="00BE658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sectPr w:rsidR="00BE6583" w:rsidRPr="00BE6583" w:rsidSect="006E7BE2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3273" w:rsidRDefault="00D03273" w:rsidP="001B20EE">
      <w:pPr>
        <w:spacing w:after="0"/>
      </w:pPr>
      <w:r>
        <w:separator/>
      </w:r>
    </w:p>
  </w:endnote>
  <w:endnote w:type="continuationSeparator" w:id="1">
    <w:p w:rsidR="00D03273" w:rsidRDefault="00D03273" w:rsidP="001B20E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849719"/>
      <w:docPartObj>
        <w:docPartGallery w:val="Page Numbers (Bottom of Page)"/>
        <w:docPartUnique/>
      </w:docPartObj>
    </w:sdtPr>
    <w:sdtContent>
      <w:p w:rsidR="001B20EE" w:rsidRDefault="001B20EE">
        <w:pPr>
          <w:pStyle w:val="a8"/>
          <w:jc w:val="right"/>
        </w:pPr>
        <w:fldSimple w:instr=" PAGE   \* MERGEFORMAT ">
          <w:r>
            <w:rPr>
              <w:noProof/>
            </w:rPr>
            <w:t>4</w:t>
          </w:r>
        </w:fldSimple>
      </w:p>
    </w:sdtContent>
  </w:sdt>
  <w:p w:rsidR="001B20EE" w:rsidRDefault="001B20E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3273" w:rsidRDefault="00D03273" w:rsidP="001B20EE">
      <w:pPr>
        <w:spacing w:after="0"/>
      </w:pPr>
      <w:r>
        <w:separator/>
      </w:r>
    </w:p>
  </w:footnote>
  <w:footnote w:type="continuationSeparator" w:id="1">
    <w:p w:rsidR="00D03273" w:rsidRDefault="00D03273" w:rsidP="001B20E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E1181"/>
    <w:multiLevelType w:val="multilevel"/>
    <w:tmpl w:val="86364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91440E"/>
    <w:multiLevelType w:val="multilevel"/>
    <w:tmpl w:val="2FAE7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B235C04"/>
    <w:multiLevelType w:val="multilevel"/>
    <w:tmpl w:val="C0FC0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61146F6"/>
    <w:multiLevelType w:val="multilevel"/>
    <w:tmpl w:val="0CF8E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6583"/>
    <w:rsid w:val="001B20EE"/>
    <w:rsid w:val="006327B3"/>
    <w:rsid w:val="006E7BE2"/>
    <w:rsid w:val="007E005C"/>
    <w:rsid w:val="008B48E8"/>
    <w:rsid w:val="00994D9C"/>
    <w:rsid w:val="00BE6583"/>
    <w:rsid w:val="00C15E34"/>
    <w:rsid w:val="00D03273"/>
    <w:rsid w:val="00DE13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BE2"/>
  </w:style>
  <w:style w:type="paragraph" w:styleId="1">
    <w:name w:val="heading 1"/>
    <w:basedOn w:val="a"/>
    <w:link w:val="10"/>
    <w:uiPriority w:val="9"/>
    <w:qFormat/>
    <w:rsid w:val="00BE6583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65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E658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E6583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658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E6583"/>
    <w:pPr>
      <w:widowControl w:val="0"/>
      <w:autoSpaceDE w:val="0"/>
      <w:autoSpaceDN w:val="0"/>
      <w:adjustRightInd w:val="0"/>
      <w:spacing w:after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1B20EE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B20EE"/>
  </w:style>
  <w:style w:type="paragraph" w:styleId="a8">
    <w:name w:val="footer"/>
    <w:basedOn w:val="a"/>
    <w:link w:val="a9"/>
    <w:uiPriority w:val="99"/>
    <w:unhideWhenUsed/>
    <w:rsid w:val="001B20EE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link w:val="a8"/>
    <w:uiPriority w:val="99"/>
    <w:rsid w:val="001B20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72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608581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81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52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337660">
                      <w:marLeft w:val="0"/>
                      <w:marRight w:val="0"/>
                      <w:marTop w:val="0"/>
                      <w:marBottom w:val="37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982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1957</Words>
  <Characters>11158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dcterms:created xsi:type="dcterms:W3CDTF">2020-07-14T09:52:00Z</dcterms:created>
  <dcterms:modified xsi:type="dcterms:W3CDTF">2020-07-14T10:21:00Z</dcterms:modified>
</cp:coreProperties>
</file>